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0" w:line="276" w:lineRule="auto"/>
        <w:jc w:val="center"/>
        <w:rPr>
          <w:rFonts w:ascii="Arial" w:cs="Arial" w:eastAsia="Arial" w:hAnsi="Arial"/>
          <w:b w:val="1"/>
          <w:color w:val="ff0000"/>
          <w:sz w:val="28"/>
          <w:szCs w:val="28"/>
          <w:u w:val="single"/>
        </w:rPr>
      </w:pPr>
      <w:r w:rsidDel="00000000" w:rsidR="00000000" w:rsidRPr="00000000">
        <w:rPr>
          <w:rFonts w:ascii="Arial" w:cs="Arial" w:eastAsia="Arial" w:hAnsi="Arial"/>
          <w:b w:val="1"/>
          <w:color w:val="ff0000"/>
          <w:sz w:val="28"/>
          <w:szCs w:val="28"/>
          <w:u w:val="single"/>
        </w:rPr>
        <w:drawing>
          <wp:inline distB="114300" distT="114300" distL="114300" distR="114300">
            <wp:extent cx="5731200" cy="1511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0" w:line="276" w:lineRule="auto"/>
        <w:jc w:val="center"/>
        <w:rPr>
          <w:rFonts w:ascii="Arial" w:cs="Arial" w:eastAsia="Arial" w:hAnsi="Arial"/>
          <w:b w:val="1"/>
          <w:color w:val="31849b"/>
          <w:sz w:val="28"/>
          <w:szCs w:val="28"/>
          <w:u w:val="single"/>
        </w:rPr>
      </w:pPr>
      <w:r w:rsidDel="00000000" w:rsidR="00000000" w:rsidRPr="00000000">
        <w:rPr>
          <w:rFonts w:ascii="Arial" w:cs="Arial" w:eastAsia="Arial" w:hAnsi="Arial"/>
          <w:b w:val="1"/>
          <w:color w:val="31849b"/>
          <w:sz w:val="28"/>
          <w:szCs w:val="28"/>
          <w:u w:val="single"/>
          <w:rtl w:val="0"/>
        </w:rPr>
        <w:t xml:space="preserve">IN-HOUSE COMPLAINTS PROCEDURE</w:t>
      </w:r>
    </w:p>
    <w:p w:rsidR="00000000" w:rsidDel="00000000" w:rsidP="00000000" w:rsidRDefault="00000000" w:rsidRPr="00000000" w14:paraId="0000000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We are committed to providing a professional service to all our clients and customers.  When something goes wrong, we need you to tell us about it.  This will help us to improve our standards.</w:t>
      </w:r>
    </w:p>
    <w:p w:rsidR="00000000" w:rsidDel="00000000" w:rsidP="00000000" w:rsidRDefault="00000000" w:rsidRPr="00000000" w14:paraId="0000000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00000" w:rsidDel="00000000" w:rsidP="00000000" w:rsidRDefault="00000000" w:rsidRPr="00000000" w14:paraId="00000005">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What will happen next?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send you a letter acknowledging receipt of you complaint within three working days of receiving it, enclosing a copy of this procedure.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at this stage, you are still not satisfied, you should contact us again and we will arrange for a separate review to take place by a senior member of staff.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write to you within 15 working days of receiving your request for a review, confirming our final viewpoint on the matter.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still not satisfied after the last stage of the in-house complaint procedure (or more than 8 weeks has elapsed since the complaint was first made) you can request an independent review from The Property Ombudsman without charge.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rPr>
      </w:pPr>
      <w:r w:rsidDel="00000000" w:rsidR="00000000" w:rsidRPr="00000000">
        <w:rPr>
          <w:rFonts w:ascii="Arial" w:cs="Arial" w:eastAsia="Arial" w:hAnsi="Arial"/>
          <w:b w:val="1"/>
          <w:rtl w:val="0"/>
        </w:rPr>
        <w:t xml:space="preserve">The Property Ombudsman</w:t>
      </w:r>
    </w:p>
    <w:p w:rsidR="00000000" w:rsidDel="00000000" w:rsidP="00000000" w:rsidRDefault="00000000" w:rsidRPr="00000000" w14:paraId="00000011">
      <w:pPr>
        <w:jc w:val="center"/>
        <w:rPr>
          <w:rFonts w:ascii="Arial" w:cs="Arial" w:eastAsia="Arial" w:hAnsi="Arial"/>
          <w:b w:val="1"/>
        </w:rPr>
      </w:pPr>
      <w:r w:rsidDel="00000000" w:rsidR="00000000" w:rsidRPr="00000000">
        <w:rPr>
          <w:rFonts w:ascii="Arial" w:cs="Arial" w:eastAsia="Arial" w:hAnsi="Arial"/>
          <w:b w:val="1"/>
          <w:rtl w:val="0"/>
        </w:rPr>
        <w:t xml:space="preserve">Milford House</w:t>
      </w:r>
    </w:p>
    <w:p w:rsidR="00000000" w:rsidDel="00000000" w:rsidP="00000000" w:rsidRDefault="00000000" w:rsidRPr="00000000" w14:paraId="00000012">
      <w:pPr>
        <w:jc w:val="center"/>
        <w:rPr>
          <w:rFonts w:ascii="Arial" w:cs="Arial" w:eastAsia="Arial" w:hAnsi="Arial"/>
          <w:b w:val="1"/>
        </w:rPr>
      </w:pPr>
      <w:r w:rsidDel="00000000" w:rsidR="00000000" w:rsidRPr="00000000">
        <w:rPr>
          <w:rFonts w:ascii="Arial" w:cs="Arial" w:eastAsia="Arial" w:hAnsi="Arial"/>
          <w:b w:val="1"/>
          <w:rtl w:val="0"/>
        </w:rPr>
        <w:t xml:space="preserve">43-55 Milford Street</w:t>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Salisbury</w:t>
      </w:r>
    </w:p>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Wiltshire</w:t>
      </w:r>
    </w:p>
    <w:p w:rsidR="00000000" w:rsidDel="00000000" w:rsidP="00000000" w:rsidRDefault="00000000" w:rsidRPr="00000000" w14:paraId="00000015">
      <w:pPr>
        <w:spacing w:after="200" w:lineRule="auto"/>
        <w:jc w:val="center"/>
        <w:rPr>
          <w:rFonts w:ascii="Arial" w:cs="Arial" w:eastAsia="Arial" w:hAnsi="Arial"/>
          <w:b w:val="1"/>
        </w:rPr>
      </w:pPr>
      <w:r w:rsidDel="00000000" w:rsidR="00000000" w:rsidRPr="00000000">
        <w:rPr>
          <w:rFonts w:ascii="Arial" w:cs="Arial" w:eastAsia="Arial" w:hAnsi="Arial"/>
          <w:b w:val="1"/>
          <w:rtl w:val="0"/>
        </w:rPr>
        <w:t xml:space="preserve">SP1 2BP</w:t>
      </w:r>
    </w:p>
    <w:p w:rsidR="00000000" w:rsidDel="00000000" w:rsidP="00000000" w:rsidRDefault="00000000" w:rsidRPr="00000000" w14:paraId="00000016">
      <w:pPr>
        <w:spacing w:after="200" w:lineRule="auto"/>
        <w:jc w:val="center"/>
        <w:rPr>
          <w:rFonts w:ascii="Arial" w:cs="Arial" w:eastAsia="Arial" w:hAnsi="Arial"/>
          <w:b w:val="1"/>
        </w:rPr>
      </w:pPr>
      <w:r w:rsidDel="00000000" w:rsidR="00000000" w:rsidRPr="00000000">
        <w:rPr>
          <w:rFonts w:ascii="Arial" w:cs="Arial" w:eastAsia="Arial" w:hAnsi="Arial"/>
          <w:b w:val="1"/>
          <w:rtl w:val="0"/>
        </w:rPr>
        <w:t xml:space="preserve">01722 333 306</w:t>
      </w:r>
    </w:p>
    <w:p w:rsidR="00000000" w:rsidDel="00000000" w:rsidP="00000000" w:rsidRDefault="00000000" w:rsidRPr="00000000" w14:paraId="00000017">
      <w:pPr>
        <w:spacing w:after="200" w:lineRule="auto"/>
        <w:jc w:val="center"/>
        <w:rPr>
          <w:rFonts w:ascii="Arial" w:cs="Arial" w:eastAsia="Arial" w:hAnsi="Arial"/>
          <w:b w:val="1"/>
        </w:rPr>
      </w:pPr>
      <w:hyperlink r:id="rId8">
        <w:r w:rsidDel="00000000" w:rsidR="00000000" w:rsidRPr="00000000">
          <w:rPr>
            <w:rFonts w:ascii="Arial" w:cs="Arial" w:eastAsia="Arial" w:hAnsi="Arial"/>
            <w:b w:val="1"/>
            <w:color w:val="0000ff"/>
            <w:u w:val="single"/>
            <w:rtl w:val="0"/>
          </w:rPr>
          <w:t xml:space="preserve">admin@tpos.co.uk</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18">
      <w:pPr>
        <w:spacing w:after="200" w:lineRule="auto"/>
        <w:jc w:val="center"/>
        <w:rPr>
          <w:rFonts w:ascii="Arial" w:cs="Arial" w:eastAsia="Arial" w:hAnsi="Arial"/>
          <w:b w:val="1"/>
        </w:rPr>
      </w:pPr>
      <w:hyperlink r:id="rId9">
        <w:r w:rsidDel="00000000" w:rsidR="00000000" w:rsidRPr="00000000">
          <w:rPr>
            <w:rFonts w:ascii="Arial" w:cs="Arial" w:eastAsia="Arial" w:hAnsi="Arial"/>
            <w:b w:val="1"/>
            <w:color w:val="0000ff"/>
            <w:u w:val="single"/>
            <w:rtl w:val="0"/>
          </w:rPr>
          <w:t xml:space="preserve">www.tpos.co.uk</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1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Please note the following:</w:t>
      </w:r>
    </w:p>
    <w:p w:rsidR="00000000" w:rsidDel="00000000" w:rsidP="00000000" w:rsidRDefault="00000000" w:rsidRPr="00000000" w14:paraId="0000001A">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You will need to submit your complaint to The Property Ombudsman within 12 months of receiving our final viewpoint letter, including any evidence to support your case. </w:t>
      </w:r>
    </w:p>
    <w:p w:rsidR="00000000" w:rsidDel="00000000" w:rsidP="00000000" w:rsidRDefault="00000000" w:rsidRPr="00000000" w14:paraId="0000001B">
      <w:pPr>
        <w:spacing w:after="200" w:line="276" w:lineRule="auto"/>
        <w:jc w:val="both"/>
        <w:rPr/>
      </w:pPr>
      <w:r w:rsidDel="00000000" w:rsidR="00000000" w:rsidRPr="00000000">
        <w:rPr>
          <w:rFonts w:ascii="Arial" w:cs="Arial" w:eastAsia="Arial" w:hAnsi="Arial"/>
          <w:rtl w:val="0"/>
        </w:rPr>
        <w:t xml:space="preserve">The Property Ombudsman requires that all complaints are addressed through this in-house complaints procedure, before being submitted for an independent review.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851"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0BCA"/>
    <w:pPr>
      <w:spacing w:after="0" w:line="240" w:lineRule="auto"/>
    </w:pPr>
    <w:rPr>
      <w:rFonts w:ascii="Calibri" w:cs="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basedOn w:val="Normal"/>
    <w:uiPriority w:val="1"/>
    <w:qFormat w:val="1"/>
    <w:rsid w:val="00540BCA"/>
  </w:style>
  <w:style w:type="paragraph" w:styleId="ListParagraph">
    <w:name w:val="List Paragraph"/>
    <w:basedOn w:val="Normal"/>
    <w:uiPriority w:val="34"/>
    <w:qFormat w:val="1"/>
    <w:rsid w:val="000967E8"/>
    <w:pPr>
      <w:ind w:left="720"/>
      <w:contextualSpacing w:val="1"/>
    </w:pPr>
  </w:style>
  <w:style w:type="character" w:styleId="Hyperlink">
    <w:name w:val="Hyperlink"/>
    <w:basedOn w:val="DefaultParagraphFont"/>
    <w:uiPriority w:val="99"/>
    <w:unhideWhenUsed w:val="1"/>
    <w:rsid w:val="003B35E5"/>
    <w:rPr>
      <w:color w:val="0000ff" w:themeColor="hyperlink"/>
      <w:u w:val="single"/>
    </w:rPr>
  </w:style>
  <w:style w:type="character" w:styleId="CommentReference">
    <w:name w:val="annotation reference"/>
    <w:basedOn w:val="DefaultParagraphFont"/>
    <w:uiPriority w:val="99"/>
    <w:semiHidden w:val="1"/>
    <w:unhideWhenUsed w:val="1"/>
    <w:rsid w:val="004E2D2E"/>
    <w:rPr>
      <w:sz w:val="16"/>
      <w:szCs w:val="16"/>
    </w:rPr>
  </w:style>
  <w:style w:type="paragraph" w:styleId="CommentText">
    <w:name w:val="annotation text"/>
    <w:basedOn w:val="Normal"/>
    <w:link w:val="CommentTextChar"/>
    <w:uiPriority w:val="99"/>
    <w:semiHidden w:val="1"/>
    <w:unhideWhenUsed w:val="1"/>
    <w:rsid w:val="004E2D2E"/>
    <w:rPr>
      <w:sz w:val="20"/>
      <w:szCs w:val="20"/>
    </w:rPr>
  </w:style>
  <w:style w:type="character" w:styleId="CommentTextChar" w:customStyle="1">
    <w:name w:val="Comment Text Char"/>
    <w:basedOn w:val="DefaultParagraphFont"/>
    <w:link w:val="CommentText"/>
    <w:uiPriority w:val="99"/>
    <w:semiHidden w:val="1"/>
    <w:rsid w:val="004E2D2E"/>
    <w:rPr>
      <w:rFonts w:ascii="Calibri" w:cs="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4E2D2E"/>
    <w:rPr>
      <w:b w:val="1"/>
      <w:bCs w:val="1"/>
    </w:rPr>
  </w:style>
  <w:style w:type="character" w:styleId="CommentSubjectChar" w:customStyle="1">
    <w:name w:val="Comment Subject Char"/>
    <w:basedOn w:val="CommentTextChar"/>
    <w:link w:val="CommentSubject"/>
    <w:uiPriority w:val="99"/>
    <w:semiHidden w:val="1"/>
    <w:rsid w:val="004E2D2E"/>
    <w:rPr>
      <w:rFonts w:ascii="Calibri" w:cs="Times New Roman" w:hAnsi="Calibri"/>
      <w:b w:val="1"/>
      <w:bCs w:val="1"/>
      <w:sz w:val="20"/>
      <w:szCs w:val="20"/>
    </w:rPr>
  </w:style>
  <w:style w:type="paragraph" w:styleId="BalloonText">
    <w:name w:val="Balloon Text"/>
    <w:basedOn w:val="Normal"/>
    <w:link w:val="BalloonTextChar"/>
    <w:uiPriority w:val="99"/>
    <w:semiHidden w:val="1"/>
    <w:unhideWhenUsed w:val="1"/>
    <w:rsid w:val="004E2D2E"/>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4E2D2E"/>
    <w:rPr>
      <w:rFonts w:ascii="Times New Roman" w:cs="Times New Roman" w:hAnsi="Times New Roman"/>
      <w:sz w:val="18"/>
      <w:szCs w:val="18"/>
    </w:rPr>
  </w:style>
  <w:style w:type="paragraph" w:styleId="Header">
    <w:name w:val="header"/>
    <w:basedOn w:val="Normal"/>
    <w:link w:val="HeaderChar"/>
    <w:uiPriority w:val="99"/>
    <w:unhideWhenUsed w:val="1"/>
    <w:rsid w:val="00496D9A"/>
    <w:pPr>
      <w:tabs>
        <w:tab w:val="center" w:pos="4513"/>
        <w:tab w:val="right" w:pos="9026"/>
      </w:tabs>
    </w:pPr>
  </w:style>
  <w:style w:type="character" w:styleId="HeaderChar" w:customStyle="1">
    <w:name w:val="Header Char"/>
    <w:basedOn w:val="DefaultParagraphFont"/>
    <w:link w:val="Header"/>
    <w:uiPriority w:val="99"/>
    <w:rsid w:val="00496D9A"/>
    <w:rPr>
      <w:rFonts w:ascii="Calibri" w:cs="Times New Roman" w:hAnsi="Calibri"/>
    </w:rPr>
  </w:style>
  <w:style w:type="paragraph" w:styleId="Footer">
    <w:name w:val="footer"/>
    <w:basedOn w:val="Normal"/>
    <w:link w:val="FooterChar"/>
    <w:uiPriority w:val="99"/>
    <w:unhideWhenUsed w:val="1"/>
    <w:rsid w:val="00496D9A"/>
    <w:pPr>
      <w:tabs>
        <w:tab w:val="center" w:pos="4513"/>
        <w:tab w:val="right" w:pos="9026"/>
      </w:tabs>
    </w:pPr>
  </w:style>
  <w:style w:type="character" w:styleId="FooterChar" w:customStyle="1">
    <w:name w:val="Footer Char"/>
    <w:basedOn w:val="DefaultParagraphFont"/>
    <w:link w:val="Footer"/>
    <w:uiPriority w:val="99"/>
    <w:rsid w:val="00496D9A"/>
    <w:rPr>
      <w:rFonts w:ascii="Calibri" w:cs="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pos.co.u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tp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69JnoS1+PDxe8+4lYdOuPxO4FA==">AMUW2mXltUrEHDjy8aoM/aBYg/8qAMbbgDIxiDJwtHyOBNe/nT0hdOBhMouMlEAzstIcBOtA4XmtlEntr4VLDMQ6kJug6IbF16CdqvSxldzizv40a/avy5s=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2021-06-14T15:47:00Z</dcterms:created>
  <dc:creator>Charlotte Mawson</dc:creator>
</cp:coreProperties>
</file>